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bookmarkStart w:id="0" w:name="block-16782307"/>
      <w:r w:rsidRPr="00223F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223F30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3F30" w:rsidRPr="00E2220E" w:rsidTr="00223F30">
        <w:tc>
          <w:tcPr>
            <w:tcW w:w="3114" w:type="dxa"/>
          </w:tcPr>
          <w:p w:rsidR="00223F30" w:rsidRPr="0040209D" w:rsidRDefault="00223F30" w:rsidP="00223F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 истории и обществознания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Придатко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Ю.В.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23F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3F30" w:rsidRPr="0040209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3F30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8C9" w:rsidRDefault="00F078C9">
      <w:pPr>
        <w:spacing w:after="0"/>
        <w:ind w:left="120"/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2258879)</w:t>
      </w:r>
    </w:p>
    <w:p w:rsidR="00F078C9" w:rsidRDefault="00F078C9">
      <w:pPr>
        <w:spacing w:after="0"/>
        <w:ind w:left="120"/>
        <w:jc w:val="center"/>
      </w:pP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23F30">
        <w:rPr>
          <w:rFonts w:ascii="Calibri" w:hAnsi="Calibri"/>
          <w:color w:val="000000"/>
          <w:sz w:val="28"/>
          <w:lang w:val="ru-RU"/>
        </w:rPr>
        <w:t xml:space="preserve">– 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223F30" w:rsidP="00223F30">
      <w:pPr>
        <w:spacing w:after="0"/>
        <w:jc w:val="center"/>
        <w:rPr>
          <w:lang w:val="ru-RU"/>
        </w:rPr>
      </w:pPr>
      <w:proofErr w:type="spellStart"/>
      <w:r w:rsidRPr="00223F3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23F30">
        <w:rPr>
          <w:rFonts w:ascii="Times New Roman" w:hAnsi="Times New Roman"/>
          <w:b/>
          <w:color w:val="000000"/>
          <w:sz w:val="28"/>
          <w:lang w:val="ru-RU"/>
        </w:rPr>
        <w:t>.Ю</w:t>
      </w:r>
      <w:proofErr w:type="gramEnd"/>
      <w:r w:rsidRPr="00223F30">
        <w:rPr>
          <w:rFonts w:ascii="Times New Roman" w:hAnsi="Times New Roman"/>
          <w:b/>
          <w:color w:val="000000"/>
          <w:sz w:val="28"/>
          <w:lang w:val="ru-RU"/>
        </w:rPr>
        <w:t>горск</w:t>
      </w:r>
      <w:bookmarkStart w:id="3" w:name="83855128-b2e3-43b4-b7ed-dd91c2c6823e"/>
      <w:bookmarkStart w:id="4" w:name="64e1bc01-0360-4a25-8179-1c5d9cd1749e"/>
      <w:bookmarkEnd w:id="3"/>
      <w:proofErr w:type="spellEnd"/>
      <w:r>
        <w:rPr>
          <w:sz w:val="28"/>
          <w:lang w:val="ru-RU"/>
        </w:rPr>
        <w:t xml:space="preserve">, </w:t>
      </w:r>
      <w:r w:rsidRPr="00223F30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F078C9">
      <w:pPr>
        <w:spacing w:after="0"/>
        <w:ind w:left="120"/>
        <w:rPr>
          <w:lang w:val="ru-RU"/>
        </w:rPr>
      </w:pP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5" w:name="block-16782306"/>
      <w:bookmarkEnd w:id="0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078C9" w:rsidRPr="00223F30" w:rsidRDefault="00223F30" w:rsidP="002F2CF4">
      <w:pPr>
        <w:spacing w:after="0" w:line="240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  <w:bookmarkStart w:id="6" w:name="_GoBack"/>
      <w:bookmarkEnd w:id="6"/>
    </w:p>
    <w:p w:rsidR="002F2CF4" w:rsidRPr="002F2CF4" w:rsidRDefault="002F2CF4" w:rsidP="002F2CF4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7" w:name="aae73cf6-9a33-481a-a72b-2a67fc11b813"/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>На изучение обществознания на углубленном уровне отводится 340 часа: в 10 классе – 170 часов (5 часов в неделю), в 11 классе – 170 часов (5 часов в неделю)</w:t>
      </w:r>
      <w:bookmarkEnd w:id="7"/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  <w:r w:rsidRPr="002F2CF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‌‌</w:t>
      </w:r>
      <w:r w:rsidRPr="002F2CF4">
        <w:rPr>
          <w:rFonts w:ascii="Times New Roman" w:eastAsia="Calibri" w:hAnsi="Times New Roman" w:cs="Times New Roman"/>
          <w:sz w:val="28"/>
          <w:szCs w:val="28"/>
          <w:lang w:val="ru-RU"/>
        </w:rPr>
        <w:t>из части,  формируемой участниками  образовательных отношений.</w:t>
      </w:r>
    </w:p>
    <w:p w:rsidR="002F2CF4" w:rsidRPr="002F2CF4" w:rsidRDefault="002F2CF4" w:rsidP="002F2CF4">
      <w:pPr>
        <w:spacing w:after="0" w:line="264" w:lineRule="auto"/>
        <w:rPr>
          <w:rFonts w:ascii="Calibri" w:eastAsia="Calibri" w:hAnsi="Calibri" w:cs="Times New Roman"/>
          <w:lang w:val="ru-RU"/>
        </w:rPr>
        <w:sectPr w:rsidR="002F2CF4" w:rsidRPr="002F2CF4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8" w:name="block-16782308"/>
      <w:bookmarkEnd w:id="5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9" w:name="block-16782309"/>
      <w:bookmarkEnd w:id="8"/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223F3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223F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F3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F3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23F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23F3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1" w:name="block-16782310"/>
      <w:bookmarkEnd w:id="9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F078C9" w:rsidTr="003155B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F078C9" w:rsidRPr="002F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2637E1" w:rsidRDefault="002637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F30" w:rsidRPr="002637E1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Pr="003155B7" w:rsidRDefault="003155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5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2637E1" w:rsidRDefault="002637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637E1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RPr="002F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3.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Введение в социальную психологию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637E1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RPr="002F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4.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Введение в экономическую науку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 w:rsidP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Pr="003155B7" w:rsidRDefault="003155B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15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Библиотека ЦОП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F078C9" w:rsidTr="003155B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65251D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CA09D6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D7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CA09D6" w:rsidRDefault="00CA09D6" w:rsidP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72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D7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о-</w:t>
            </w:r>
            <w:proofErr w:type="gramEnd"/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652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Введение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в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политологию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3D7256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042133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46</w:t>
            </w:r>
            <w:r w:rsidR="00223F30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3.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Введение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в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правоведение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C45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078C9" w:rsidRPr="0065251D" w:rsidRDefault="003155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5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04213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Pr="00E53F36" w:rsidRDefault="00E53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2" w:name="block-167823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221"/>
      </w:tblGrid>
      <w:tr w:rsidR="00F078C9" w:rsidTr="0065251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6525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8B4D3E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Общество как целостная развивающаяся система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EB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EB234B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B1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8B4D3E" w:rsidRDefault="009B129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B4D3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Социальные институты и сферы жизни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EB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Типы обществ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Pr="00223F30" w:rsidRDefault="008B4D3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Pr="00223F30" w:rsidRDefault="008B4D3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B4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Многообразие видов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Сущность религиозного мировоззрения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культуры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Особенности профессиональной деятельности философа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Философское образование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Формирование самосознания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11D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и стиль лидерства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 w:rsidP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Поведение личности в конфликте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 w:rsidP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Психологическое образование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рофессиональная деятельность социального психолога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93576" w:rsidRDefault="001935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93576" w:rsidRDefault="00193576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93576" w:rsidRDefault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93576" w:rsidRDefault="00193576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Типы экономических систем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Рациональное экономическое поведение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19357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механизмы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19357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структуры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 по защите конкуренции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Причины и виды безработицы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Государственная политика в области занятости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63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Потребности рынка труда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63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Финансовая политика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Малое и среднее предпринимательство и поддержка государства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Предприятие как институт экономики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E51E1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E51E1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Постоянные и переменные издержки производства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51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51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E51E1E">
              <w:rPr>
                <w:rFonts w:ascii="Times New Roman" w:hAnsi="Times New Roman"/>
                <w:color w:val="FF0000"/>
                <w:sz w:val="24"/>
              </w:rPr>
              <w:t>Банковская</w:t>
            </w:r>
            <w:proofErr w:type="spellEnd"/>
            <w:r w:rsidRPr="00E51E1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E51E1E">
              <w:rPr>
                <w:rFonts w:ascii="Times New Roman" w:hAnsi="Times New Roman"/>
                <w:color w:val="FF0000"/>
                <w:sz w:val="24"/>
              </w:rPr>
              <w:t>система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EB234B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Финансовая культура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Финансовая грамотность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F15E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</w:t>
            </w: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Банка России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енежно-кредитная политика Банка России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Политика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импортозамещения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Налогообложение и субсидирование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Финансовые кризисы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Международное движение капитала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gramEnd"/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53F36" w:rsidRDefault="00E53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7E1" w:rsidRDefault="002637E1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222"/>
      </w:tblGrid>
      <w:tr w:rsidR="00F078C9" w:rsidTr="004710C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4710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042133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субъекты и их многообразие.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324185">
              <w:rPr>
                <w:rFonts w:ascii="Times New Roman" w:hAnsi="Times New Roman"/>
                <w:color w:val="FF0000"/>
                <w:sz w:val="24"/>
              </w:rPr>
              <w:t>Этнические</w:t>
            </w:r>
            <w:proofErr w:type="spellEnd"/>
            <w:r w:rsidRPr="0032418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324185">
              <w:rPr>
                <w:rFonts w:ascii="Times New Roman" w:hAnsi="Times New Roman"/>
                <w:color w:val="FF0000"/>
                <w:sz w:val="24"/>
              </w:rPr>
              <w:t>отношения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3241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Конституционные основы государственной национальной политики </w:t>
            </w:r>
            <w:r w:rsidRPr="00324185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в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Государственная молодежная политика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E0641">
              <w:rPr>
                <w:rFonts w:ascii="Times New Roman" w:hAnsi="Times New Roman"/>
                <w:color w:val="FF0000"/>
                <w:sz w:val="24"/>
                <w:lang w:val="ru-RU"/>
              </w:rPr>
              <w:t>Семья в современном обществе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E53F36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E0641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Тенденции развития образования в нашей стране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Религиозные объединения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конфликты и способы их разрешения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BE0641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ценности и нормы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BE0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Основы социальной политики в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E53F36" w:rsidRDefault="0065251D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  <w:lang w:val="ru-RU"/>
              </w:rPr>
            </w:pPr>
            <w:r w:rsidRPr="00E5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Социологическое образование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Профессиональная</w:t>
            </w:r>
            <w:proofErr w:type="spellEnd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810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1C5B2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как общественное явление.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1C5B27">
              <w:rPr>
                <w:rFonts w:ascii="Times New Roman" w:hAnsi="Times New Roman"/>
                <w:color w:val="FF0000"/>
                <w:sz w:val="24"/>
                <w:lang w:val="ru-RU"/>
              </w:rPr>
              <w:t>Функции политики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Политическая власть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общества.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1C5B27">
              <w:rPr>
                <w:rFonts w:ascii="Times New Roman" w:hAnsi="Times New Roman"/>
                <w:color w:val="FF0000"/>
                <w:sz w:val="24"/>
                <w:lang w:val="ru-RU"/>
              </w:rPr>
              <w:t>Политические ценности и нормы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8B4D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территориального устройства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A6760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общество.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Выборы в демократическом обществе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Избирательная система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Абсентеизм, его причины и опасность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Типы политического поведения.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участие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Профессиональная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810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Право и мораль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Нормы права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B117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A6760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760D" w:rsidRDefault="00A676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A6760D" w:rsidRDefault="00A6760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A6760D" w:rsidRDefault="00A67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 w:rsidP="00B117FE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117FE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и применение права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11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Особенности правового статуса несовершеннолетних.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Правосознание и правовая культура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Российской Федерации.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B117F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Собрание-парламент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>Самоуправление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A6760D" w:rsidRDefault="00A67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Ад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министративное правонарушение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дминистративная ответственность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155B7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Права и обязанности налогоплательщиков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юридических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4710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155B7" w:rsidRPr="001C5B27" w:rsidRDefault="003155B7">
            <w:pPr>
              <w:spacing w:after="0"/>
              <w:ind w:left="135"/>
              <w:jc w:val="center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55B7" w:rsidRDefault="003155B7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3" w:name="block-167823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78C9" w:rsidRDefault="00223F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​‌• Право: основы правовой культуры (в 2 частях), 11 класс/ Певцова Е.А., Общество с ограниченной ответственностью «Русское слово - учебник»</w:t>
      </w:r>
      <w:r w:rsidRPr="00223F30">
        <w:rPr>
          <w:sz w:val="28"/>
          <w:lang w:val="ru-RU"/>
        </w:rPr>
        <w:br/>
      </w:r>
      <w:bookmarkStart w:id="14" w:name="6cc9557d-ee06-493f-9715-824d4e0a1d9b"/>
      <w:r w:rsidRPr="00223F30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bookmarkEnd w:id="14"/>
      <w:r w:rsidRPr="00223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78C9" w:rsidRPr="00223F30" w:rsidRDefault="00223F30">
      <w:pPr>
        <w:spacing w:after="0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СРЕДНЕГО ОБЩЕГО ОБРАЗОВАНИЯ ОБЩЕСТВОЗНАНИЕ (углублённый уровень) (для 10–11 классов образовательных организаций) Москва – 2023</w:t>
      </w:r>
      <w:r w:rsidRPr="00223F30">
        <w:rPr>
          <w:sz w:val="28"/>
          <w:lang w:val="ru-RU"/>
        </w:rPr>
        <w:br/>
      </w:r>
      <w:bookmarkStart w:id="15" w:name="d1f47f24-6de5-4646-969d-2a265d3a9bd8"/>
      <w:bookmarkEnd w:id="15"/>
      <w:r w:rsidRPr="00223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78C9" w:rsidRPr="00223F30" w:rsidRDefault="00F078C9">
      <w:pPr>
        <w:spacing w:after="0"/>
        <w:ind w:left="120"/>
        <w:rPr>
          <w:lang w:val="ru-RU"/>
        </w:rPr>
      </w:pP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  <w:r w:rsidRPr="00223F3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3970ebc1-db51-4d12-ac30-a1c71b978f9c"/>
      <w:r w:rsidRPr="00223F30">
        <w:rPr>
          <w:rFonts w:ascii="Times New Roman" w:hAnsi="Times New Roman"/>
          <w:color w:val="000000"/>
          <w:sz w:val="28"/>
          <w:lang w:val="ru-RU"/>
        </w:rPr>
        <w:t>Библиотека ЦОП ФГИС "Моя школа"</w:t>
      </w:r>
      <w:bookmarkEnd w:id="16"/>
      <w:r w:rsidRPr="00223F30">
        <w:rPr>
          <w:rFonts w:ascii="Times New Roman" w:hAnsi="Times New Roman"/>
          <w:color w:val="333333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23F30" w:rsidRPr="00223F30" w:rsidRDefault="00223F30">
      <w:pPr>
        <w:rPr>
          <w:lang w:val="ru-RU"/>
        </w:rPr>
      </w:pPr>
    </w:p>
    <w:sectPr w:rsidR="00223F30" w:rsidRPr="00223F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78C9"/>
    <w:rsid w:val="00042133"/>
    <w:rsid w:val="00193576"/>
    <w:rsid w:val="001C5B27"/>
    <w:rsid w:val="00223F30"/>
    <w:rsid w:val="002637E1"/>
    <w:rsid w:val="002C11D7"/>
    <w:rsid w:val="002F2CF4"/>
    <w:rsid w:val="003155B7"/>
    <w:rsid w:val="00324185"/>
    <w:rsid w:val="003D7256"/>
    <w:rsid w:val="004710C8"/>
    <w:rsid w:val="005F3650"/>
    <w:rsid w:val="0065251D"/>
    <w:rsid w:val="0069048F"/>
    <w:rsid w:val="007B3BAB"/>
    <w:rsid w:val="0081000C"/>
    <w:rsid w:val="008B4D3E"/>
    <w:rsid w:val="009B1292"/>
    <w:rsid w:val="009B1403"/>
    <w:rsid w:val="00A6760D"/>
    <w:rsid w:val="00B117FE"/>
    <w:rsid w:val="00BE0641"/>
    <w:rsid w:val="00C45998"/>
    <w:rsid w:val="00CA09D6"/>
    <w:rsid w:val="00D160AE"/>
    <w:rsid w:val="00E51E1E"/>
    <w:rsid w:val="00E53F36"/>
    <w:rsid w:val="00EB234B"/>
    <w:rsid w:val="00F078C9"/>
    <w:rsid w:val="00F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7FD2-2563-400E-8A88-C05EB998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13271</Words>
  <Characters>75647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2023-09-08T15:58:00Z</dcterms:created>
  <dcterms:modified xsi:type="dcterms:W3CDTF">2023-09-11T04:03:00Z</dcterms:modified>
</cp:coreProperties>
</file>